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000" w:rsidRPr="00A63000" w:rsidRDefault="00A63000" w:rsidP="00A630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2022 Activities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Report</w:t>
      </w: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“Cultural Ants” Project (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Kültür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Karıncaları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Continued online in the first half of the year due to ongoing health concerns from the pandemic.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Implemented interactive cultural routes and educational modules with 4th-grade students in different schools.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Returned to in-person activities in the second half with students from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Takmancas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Middle School, covering modules like Galata, Nature (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Yıldız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Park), Golden Horn, and Museology.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Showcased students’ post-activity creations in the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Karınca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360 digital exhibition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Reached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135 students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despite challenges, and began preparations to expand this reach in future terms.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Entirely volunteer-driven; includes both long-term supporters and new, enthusiastic participants.</w:t>
      </w:r>
    </w:p>
    <w:p w:rsidR="00A63000" w:rsidRPr="00A63000" w:rsidRDefault="00A63000" w:rsidP="00A630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Project Coordinator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Canan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İnal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stepped down in February 2023 after years of dedicated service.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History, Archaeology, and Art Seminars</w:t>
      </w:r>
    </w:p>
    <w:p w:rsidR="00A63000" w:rsidRPr="00A63000" w:rsidRDefault="00A63000" w:rsidP="00A6300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Continued to attract growing interest with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106 seminars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3,420 participants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Topics spanned global cultures from historical, sociological, anthropological, and linguistic perspectives.</w:t>
      </w:r>
    </w:p>
    <w:p w:rsidR="00A63000" w:rsidRPr="00A63000" w:rsidRDefault="00A63000" w:rsidP="00A6300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Launched a new initiative: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"Seminars in the Field"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events on a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Bosphorus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boat tour and guided visits to key cultural sites like the Archaeology Museum and Galata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Mevlevihanesi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Maintained a pioneering reputation as a “Cultural Academy,” recognized by participating academics.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“Monday Talks” (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Pazartesi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Konuşmaları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:rsidR="00A63000" w:rsidRPr="00A63000" w:rsidRDefault="00A63000" w:rsidP="00A6300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Reintroduced after a pandemic pause, with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free, online events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focusing on current cultural topics.</w:t>
      </w:r>
    </w:p>
    <w:p w:rsidR="00A63000" w:rsidRPr="00A63000" w:rsidRDefault="00A63000" w:rsidP="00A6300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Total of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658 attendees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; recordings are available through the Foundation.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“YUVA” Documentary with BİDEV</w:t>
      </w:r>
    </w:p>
    <w:p w:rsidR="00A63000" w:rsidRPr="00A63000" w:rsidRDefault="00A63000" w:rsidP="00A6300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Co-produced with the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Basketball Support and Education Foundation (BİDEV)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Documented 40+ years of history of the Istanbul Sports and Exhibition Hall.</w:t>
      </w:r>
    </w:p>
    <w:p w:rsidR="00A63000" w:rsidRPr="00A63000" w:rsidRDefault="00A63000" w:rsidP="00A6300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Presented in November 2022 at the BİDEV General Assembly in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Eskişehir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Collaboration with ÖRAV (Teachers Academy Foundation)</w:t>
      </w:r>
    </w:p>
    <w:p w:rsidR="00A63000" w:rsidRPr="00A63000" w:rsidRDefault="00A63000" w:rsidP="00A6300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Partnered to celebrate Teachers’ Day (27 Nov 2022) with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220 teachers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from Istanbul, Antalya,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Ağrı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Çanakkale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Organized cultural heritage tours and workshops to share Cultural Ants project experiences and expand cultural awareness through educators.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Carbon Footprint Forests Project</w:t>
      </w:r>
    </w:p>
    <w:p w:rsidR="00A63000" w:rsidRPr="00A63000" w:rsidRDefault="00A63000" w:rsidP="00A6300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In partnership with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FEST Travel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, continued a reforestation initiative started in 2012.</w:t>
      </w:r>
    </w:p>
    <w:p w:rsidR="00A63000" w:rsidRPr="00A63000" w:rsidRDefault="00A63000" w:rsidP="00A6300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Planted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151,000 saplings over 100 hectares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Kırklareli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>Lüleburgaz</w:t>
      </w:r>
      <w:proofErr w:type="spellEnd"/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), now consolidated into a single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“Carbon Footprint Forest”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Discussions ongoing with the Ministry of Forestry to further expand the area.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Board of Trustees Update</w:t>
      </w:r>
    </w:p>
    <w:p w:rsidR="00A63000" w:rsidRPr="00A63000" w:rsidRDefault="00A63000" w:rsidP="00A6300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The number of trustees decreased from 148 to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137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due to departures and deaths.</w:t>
      </w:r>
    </w:p>
    <w:p w:rsidR="00A63000" w:rsidRDefault="00A63000" w:rsidP="00A6300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New candidates were proposed to reinvigorate the board with fresh energy.</w:t>
      </w:r>
    </w:p>
    <w:p w:rsidR="00A63000" w:rsidRPr="00A63000" w:rsidRDefault="00A63000" w:rsidP="00A6300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Plans for 2023–2024</w:t>
      </w: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Cultural Ants Project</w:t>
      </w:r>
    </w:p>
    <w:p w:rsidR="00A63000" w:rsidRPr="00A63000" w:rsidRDefault="00A63000" w:rsidP="00A6300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Will continue, with updates to align with modern educational needs.</w:t>
      </w:r>
    </w:p>
    <w:p w:rsidR="00A63000" w:rsidRPr="00A63000" w:rsidRDefault="00A63000" w:rsidP="00A6300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Consulting with university departments (education, sociology, psychology) to revise modules and assessment methods.</w:t>
      </w:r>
    </w:p>
    <w:p w:rsidR="00A63000" w:rsidRPr="00A63000" w:rsidRDefault="00A63000" w:rsidP="00A6300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Priority will be given to children affected by the February 6, 2023 earthquake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, starting with a long-term partnership with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Darüşşafaka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Foundation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Also aiming to expand to schools in immigrant-heavy neighborhoods in Istanbul.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Seminars and Talks</w:t>
      </w:r>
    </w:p>
    <w:p w:rsidR="00A63000" w:rsidRPr="00A63000" w:rsidRDefault="00A63000" w:rsidP="00A6300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Continued focus on high-quality, thematic seminars, both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in-person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“Monday Talks” will now occur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twice monthly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, tackling diverse cultural topics.</w:t>
      </w:r>
    </w:p>
    <w:p w:rsidR="00A63000" w:rsidRPr="00A63000" w:rsidRDefault="00A63000" w:rsidP="00A6300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Launching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corporate seminars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 on culture and history, tailored to specific institutions.</w:t>
      </w:r>
    </w:p>
    <w:p w:rsidR="00A63000" w:rsidRPr="00A63000" w:rsidRDefault="00A63000" w:rsidP="00A6300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Preparing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seminars for expats living in Istanbul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63000" w:rsidRPr="00A63000" w:rsidRDefault="00A63000" w:rsidP="00A630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63000" w:rsidRPr="00A63000" w:rsidRDefault="00A63000" w:rsidP="00A6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Ongoing Collaborations</w:t>
      </w:r>
    </w:p>
    <w:p w:rsidR="00A63000" w:rsidRPr="00A63000" w:rsidRDefault="00A63000" w:rsidP="00A6300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Continued partnership with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ÖRAV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, especially in earthquake-affected regions.</w:t>
      </w:r>
    </w:p>
    <w:p w:rsidR="00A63000" w:rsidRPr="00A63000" w:rsidRDefault="00A63000" w:rsidP="00A6300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Theme: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"The Role of Culture and Arts in Disaster Situations."</w:t>
      </w:r>
    </w:p>
    <w:p w:rsidR="00A63000" w:rsidRPr="00A63000" w:rsidRDefault="00A63000" w:rsidP="00A6300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Exploring further collaborations with other NGOs focusing on cultural awareness and preservation.</w:t>
      </w:r>
    </w:p>
    <w:p w:rsidR="00A63000" w:rsidRPr="00A63000" w:rsidRDefault="00A63000" w:rsidP="00A630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30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Support the Foundation</w:t>
      </w:r>
    </w:p>
    <w:p w:rsidR="00A63000" w:rsidRPr="00A63000" w:rsidRDefault="00A63000" w:rsidP="00A630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 xml:space="preserve">The Foundation invites the public to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contribute to preserving shared cultural heritage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A63000" w:rsidRPr="00A63000" w:rsidRDefault="00A63000" w:rsidP="00A6300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One-time or recurring donations can be made via credit card: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br/>
        <w:t>https://www.kulturbilinci.org/tr-tr/bagis/donation/bagis</w:t>
      </w:r>
    </w:p>
    <w:p w:rsidR="00A63000" w:rsidRPr="00A63000" w:rsidRDefault="00A63000" w:rsidP="00A6300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3000">
        <w:rPr>
          <w:rFonts w:ascii="Times New Roman" w:eastAsia="Times New Roman" w:hAnsi="Times New Roman" w:cs="Times New Roman"/>
          <w:kern w:val="0"/>
          <w14:ligatures w14:val="none"/>
        </w:rPr>
        <w:t>Or through bank transfer: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Garanti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Bank - </w:t>
      </w:r>
      <w:proofErr w:type="spellStart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Esentepe</w:t>
      </w:r>
      <w:proofErr w:type="spellEnd"/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Branch</w:t>
      </w:r>
      <w:r w:rsidRPr="00A6300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IBAN: </w:t>
      </w:r>
      <w:r w:rsidRPr="00A630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TR08 0006 2000 3470 0006 2969 55</w:t>
      </w:r>
    </w:p>
    <w:p w:rsidR="00740898" w:rsidRDefault="00740898"/>
    <w:sectPr w:rsidR="0074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CAA"/>
    <w:multiLevelType w:val="multilevel"/>
    <w:tmpl w:val="F45E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5EB"/>
    <w:multiLevelType w:val="multilevel"/>
    <w:tmpl w:val="E31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468D2"/>
    <w:multiLevelType w:val="multilevel"/>
    <w:tmpl w:val="10F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6532F"/>
    <w:multiLevelType w:val="multilevel"/>
    <w:tmpl w:val="030A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43F2D"/>
    <w:multiLevelType w:val="multilevel"/>
    <w:tmpl w:val="CFD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91087"/>
    <w:multiLevelType w:val="multilevel"/>
    <w:tmpl w:val="698E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2529C"/>
    <w:multiLevelType w:val="multilevel"/>
    <w:tmpl w:val="07C4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F1B93"/>
    <w:multiLevelType w:val="multilevel"/>
    <w:tmpl w:val="173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B58E4"/>
    <w:multiLevelType w:val="multilevel"/>
    <w:tmpl w:val="DD1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41C76"/>
    <w:multiLevelType w:val="multilevel"/>
    <w:tmpl w:val="3A8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E53B2"/>
    <w:multiLevelType w:val="multilevel"/>
    <w:tmpl w:val="2046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229212">
    <w:abstractNumId w:val="3"/>
  </w:num>
  <w:num w:numId="2" w16cid:durableId="1812555181">
    <w:abstractNumId w:val="4"/>
  </w:num>
  <w:num w:numId="3" w16cid:durableId="577593902">
    <w:abstractNumId w:val="10"/>
  </w:num>
  <w:num w:numId="4" w16cid:durableId="1054937049">
    <w:abstractNumId w:val="7"/>
  </w:num>
  <w:num w:numId="5" w16cid:durableId="699742401">
    <w:abstractNumId w:val="5"/>
  </w:num>
  <w:num w:numId="6" w16cid:durableId="361327966">
    <w:abstractNumId w:val="2"/>
  </w:num>
  <w:num w:numId="7" w16cid:durableId="1753624336">
    <w:abstractNumId w:val="1"/>
  </w:num>
  <w:num w:numId="8" w16cid:durableId="1039818788">
    <w:abstractNumId w:val="6"/>
  </w:num>
  <w:num w:numId="9" w16cid:durableId="2121223285">
    <w:abstractNumId w:val="0"/>
  </w:num>
  <w:num w:numId="10" w16cid:durableId="1893079436">
    <w:abstractNumId w:val="9"/>
  </w:num>
  <w:num w:numId="11" w16cid:durableId="593826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00"/>
    <w:rsid w:val="00740898"/>
    <w:rsid w:val="009C720B"/>
    <w:rsid w:val="00A63000"/>
    <w:rsid w:val="00C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ADF5"/>
  <w15:chartTrackingRefBased/>
  <w15:docId w15:val="{B55B1BAA-8EF8-5C4E-A8ED-8277EC8B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30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630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00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300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A630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30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Gural</dc:creator>
  <cp:keywords/>
  <dc:description/>
  <cp:lastModifiedBy>Demet Gural</cp:lastModifiedBy>
  <cp:revision>1</cp:revision>
  <dcterms:created xsi:type="dcterms:W3CDTF">2025-10-14T12:41:00Z</dcterms:created>
  <dcterms:modified xsi:type="dcterms:W3CDTF">2025-10-14T12:44:00Z</dcterms:modified>
</cp:coreProperties>
</file>